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5E97" w14:textId="45F5F329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noProof/>
          <w:kern w:val="0"/>
        </w:rPr>
        <w:drawing>
          <wp:anchor distT="0" distB="0" distL="114300" distR="114300" simplePos="0" relativeHeight="251658240" behindDoc="1" locked="0" layoutInCell="1" allowOverlap="1" wp14:anchorId="7BD1FF50" wp14:editId="077E588B">
            <wp:simplePos x="0" y="0"/>
            <wp:positionH relativeFrom="column">
              <wp:posOffset>4748530</wp:posOffset>
            </wp:positionH>
            <wp:positionV relativeFrom="paragraph">
              <wp:posOffset>-556895</wp:posOffset>
            </wp:positionV>
            <wp:extent cx="933450" cy="1029970"/>
            <wp:effectExtent l="0" t="0" r="0" b="0"/>
            <wp:wrapNone/>
            <wp:docPr id="10822962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96276" name="Afbeelding 108229627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660E">
        <w:rPr>
          <w:rFonts w:cstheme="minorHAnsi"/>
          <w:b/>
          <w:bCs/>
          <w:kern w:val="0"/>
        </w:rPr>
        <w:t>Verslag ALV COC Rotterdam d.d. 28 maart 2024</w:t>
      </w:r>
    </w:p>
    <w:p w14:paraId="162CB95E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ACCA797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</w:rPr>
      </w:pPr>
      <w:r w:rsidRPr="0010660E">
        <w:rPr>
          <w:rFonts w:cstheme="minorHAnsi"/>
          <w:i/>
          <w:iCs/>
          <w:kern w:val="0"/>
        </w:rPr>
        <w:t>Aanwezigen vanuit het bestuur:</w:t>
      </w:r>
    </w:p>
    <w:p w14:paraId="58461270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 xml:space="preserve">Maarten </w:t>
      </w:r>
      <w:proofErr w:type="spellStart"/>
      <w:r w:rsidRPr="0010660E">
        <w:rPr>
          <w:rFonts w:cstheme="minorHAnsi"/>
          <w:kern w:val="0"/>
        </w:rPr>
        <w:t>Venhovens</w:t>
      </w:r>
      <w:proofErr w:type="spellEnd"/>
      <w:r w:rsidRPr="0010660E">
        <w:rPr>
          <w:rFonts w:cstheme="minorHAnsi"/>
          <w:kern w:val="0"/>
        </w:rPr>
        <w:t xml:space="preserve"> (voorzitter), </w:t>
      </w:r>
      <w:proofErr w:type="spellStart"/>
      <w:r w:rsidRPr="0010660E">
        <w:rPr>
          <w:rFonts w:cstheme="minorHAnsi"/>
          <w:kern w:val="0"/>
        </w:rPr>
        <w:t>Neriman</w:t>
      </w:r>
      <w:proofErr w:type="spellEnd"/>
      <w:r w:rsidRPr="0010660E">
        <w:rPr>
          <w:rFonts w:cstheme="minorHAnsi"/>
          <w:kern w:val="0"/>
        </w:rPr>
        <w:t xml:space="preserve"> </w:t>
      </w:r>
      <w:proofErr w:type="spellStart"/>
      <w:r w:rsidRPr="0010660E">
        <w:rPr>
          <w:rFonts w:cstheme="minorHAnsi"/>
          <w:kern w:val="0"/>
        </w:rPr>
        <w:t>Turuçlu</w:t>
      </w:r>
      <w:proofErr w:type="spellEnd"/>
    </w:p>
    <w:p w14:paraId="133E309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(algemeen bestuurslid + notulist) en Marcel van Helden (penningmeester)</w:t>
      </w:r>
    </w:p>
    <w:p w14:paraId="53DA41BB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kern w:val="0"/>
        </w:rPr>
      </w:pPr>
      <w:r w:rsidRPr="0010660E">
        <w:rPr>
          <w:rFonts w:cstheme="minorHAnsi"/>
          <w:i/>
          <w:iCs/>
          <w:kern w:val="0"/>
        </w:rPr>
        <w:t>Aanwezigheid leden:</w:t>
      </w:r>
    </w:p>
    <w:p w14:paraId="771883F6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3 personen afgemeld.</w:t>
      </w:r>
    </w:p>
    <w:p w14:paraId="028B7D31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18 personen aanwezig.</w:t>
      </w:r>
    </w:p>
    <w:p w14:paraId="3C4E67FD" w14:textId="77777777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één persoon heeft een ander lid gemachtigd.</w:t>
      </w:r>
    </w:p>
    <w:p w14:paraId="62AFEE90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6F82EAE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0660E">
        <w:rPr>
          <w:rFonts w:cstheme="minorHAnsi"/>
          <w:kern w:val="0"/>
        </w:rPr>
        <w:t xml:space="preserve">1. </w:t>
      </w:r>
      <w:r w:rsidRPr="0010660E">
        <w:rPr>
          <w:rFonts w:cstheme="minorHAnsi"/>
          <w:b/>
          <w:bCs/>
          <w:kern w:val="0"/>
        </w:rPr>
        <w:t>Vaststellen agenda:</w:t>
      </w:r>
    </w:p>
    <w:p w14:paraId="1A23848F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Desgevraagd zijn er geen nieuwe agendapunten aangedragen waardoor de agenda door de</w:t>
      </w:r>
    </w:p>
    <w:p w14:paraId="5FA11007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0660E">
        <w:rPr>
          <w:rFonts w:cstheme="minorHAnsi"/>
          <w:kern w:val="0"/>
        </w:rPr>
        <w:t>vz</w:t>
      </w:r>
      <w:proofErr w:type="spellEnd"/>
      <w:r w:rsidRPr="0010660E">
        <w:rPr>
          <w:rFonts w:cstheme="minorHAnsi"/>
          <w:kern w:val="0"/>
        </w:rPr>
        <w:t xml:space="preserve"> wordt vastgesteld.</w:t>
      </w:r>
    </w:p>
    <w:p w14:paraId="7BA4B7CA" w14:textId="77777777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0F0D195" w14:textId="4F4A978C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0660E">
        <w:rPr>
          <w:rFonts w:cstheme="minorHAnsi"/>
          <w:b/>
          <w:bCs/>
          <w:kern w:val="0"/>
        </w:rPr>
        <w:t>2. Vaststellen notulen ALV 2023</w:t>
      </w:r>
    </w:p>
    <w:p w14:paraId="71A5105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0660E">
        <w:rPr>
          <w:rFonts w:cstheme="minorHAnsi"/>
          <w:kern w:val="0"/>
        </w:rPr>
        <w:t>Neriman</w:t>
      </w:r>
      <w:proofErr w:type="spellEnd"/>
      <w:r w:rsidRPr="0010660E">
        <w:rPr>
          <w:rFonts w:cstheme="minorHAnsi"/>
          <w:kern w:val="0"/>
        </w:rPr>
        <w:t xml:space="preserve"> geeft aan dat haar functie in het bestuur niet genoemd is zoals bij de</w:t>
      </w:r>
    </w:p>
    <w:p w14:paraId="64704021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overige bestuursleden. Tevens merkt ze op dat op p. 7 Zondagmiddagsalon en 50 +/-</w:t>
      </w:r>
    </w:p>
    <w:p w14:paraId="4159151E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vrouwen vermeld staat en vraagt zij of 50 +/- ook anders kan. Hierop wordt</w:t>
      </w:r>
    </w:p>
    <w:p w14:paraId="118C05A7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ontkennend geantwoord, want deze vermelding is nodig voor de subsidie.</w:t>
      </w:r>
    </w:p>
    <w:p w14:paraId="43C1A4C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Er zijn geen verdere op- en/of aanmerkingen op de notulen van de vorige</w:t>
      </w:r>
    </w:p>
    <w:p w14:paraId="76DAEFE1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 xml:space="preserve">vergadering waardoor dit door de </w:t>
      </w:r>
      <w:proofErr w:type="spellStart"/>
      <w:r w:rsidRPr="0010660E">
        <w:rPr>
          <w:rFonts w:cstheme="minorHAnsi"/>
          <w:kern w:val="0"/>
        </w:rPr>
        <w:t>vz</w:t>
      </w:r>
      <w:proofErr w:type="spellEnd"/>
      <w:r w:rsidRPr="0010660E">
        <w:rPr>
          <w:rFonts w:cstheme="minorHAnsi"/>
          <w:kern w:val="0"/>
        </w:rPr>
        <w:t>, met dank aan Jan en Marcel, wordt</w:t>
      </w:r>
    </w:p>
    <w:p w14:paraId="48319488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vastgesteld.</w:t>
      </w:r>
    </w:p>
    <w:p w14:paraId="1B1B53C3" w14:textId="77777777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11C00BF" w14:textId="792BA9BB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0660E">
        <w:rPr>
          <w:rFonts w:cstheme="minorHAnsi"/>
          <w:b/>
          <w:bCs/>
          <w:kern w:val="0"/>
        </w:rPr>
        <w:t>3. Jaarverslag 2023</w:t>
      </w:r>
    </w:p>
    <w:p w14:paraId="1A5562FA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Jan krijgt complimenten voor de opmaak. Er wordt hierbij opgemerkt dat de input vanuit een</w:t>
      </w:r>
    </w:p>
    <w:p w14:paraId="58C2BE27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aantal werkgroepen erg uitgebreid is en dat er van sommige werkgroepen niets is</w:t>
      </w:r>
    </w:p>
    <w:p w14:paraId="4205B3E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ontvangen. Het plan is om dit anders aan te pakken. Desgevraagd waren er geen</w:t>
      </w:r>
    </w:p>
    <w:p w14:paraId="6FD2DD82" w14:textId="77777777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inhoudelijke reacties op het jaarverslag.</w:t>
      </w:r>
    </w:p>
    <w:p w14:paraId="1AA79D44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788C076" w14:textId="248755EA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kern w:val="0"/>
        </w:rPr>
        <w:t xml:space="preserve">4. </w:t>
      </w:r>
      <w:r w:rsidRPr="0010660E">
        <w:rPr>
          <w:rFonts w:cstheme="minorHAnsi"/>
          <w:b/>
          <w:bCs/>
          <w:kern w:val="0"/>
        </w:rPr>
        <w:t>Kascontrolecommissie</w:t>
      </w:r>
    </w:p>
    <w:p w14:paraId="244C28A4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Wil: er kan geen decharge gegeven worden over de begroting van het afgelopen jaar, omdat</w:t>
      </w:r>
    </w:p>
    <w:p w14:paraId="18BFD0C8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de documenten niet zijn ontvangen. Deze stukken waren volgens Marcel wel gestuurd, maar</w:t>
      </w:r>
    </w:p>
    <w:p w14:paraId="11B93AC9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blijkbaar niet aangekomen bij de kascommissie. Deze stukken zullen dan na de ALV</w:t>
      </w:r>
    </w:p>
    <w:p w14:paraId="0A10F85B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doorgenomen worden waarna er tussendoor een advies van de kascommissie (Wil en</w:t>
      </w:r>
    </w:p>
    <w:p w14:paraId="48146B89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Daniel) zal komen. Let op: de jaarrekening moeten voor juni 2024 goedgekeurd worden.</w:t>
      </w:r>
    </w:p>
    <w:p w14:paraId="526E549D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Daarom wordt tijdens de ALV het volgende besloten: bij positief advies van de</w:t>
      </w:r>
    </w:p>
    <w:p w14:paraId="6DB0EFD0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kascommissie, zal er decharge gegeven worden, zonder het uitroepen van een nieuwe ALV,</w:t>
      </w:r>
    </w:p>
    <w:p w14:paraId="37ECE42B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tenzij de kascommissie vragen heeft. In dat geval zal het aangehouden worden en pas bij</w:t>
      </w:r>
    </w:p>
    <w:p w14:paraId="15FA04CA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een volgende ALV decharge gegeven worden. Er is unaniem besloten</w:t>
      </w:r>
    </w:p>
    <w:p w14:paraId="3396719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voor dit voorstel. Bij de volgende ALV zal er hierover een mededeling worden gedaan.</w:t>
      </w:r>
    </w:p>
    <w:p w14:paraId="2D901D7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Wat uitleg m.b.t. de financiële stukken:</w:t>
      </w:r>
    </w:p>
    <w:p w14:paraId="0CC680B9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1- Krimpen a/d IJssel was te laat met de facturaties waardoor 4.000 open stond. In januari</w:t>
      </w:r>
    </w:p>
    <w:p w14:paraId="3644F8AC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zijn ze allemaal betaald. Daardoor staan ze nu netjes op 0.</w:t>
      </w:r>
    </w:p>
    <w:p w14:paraId="0F04B28F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2- De energiekosten vielen mee. Het was € 175,- p/</w:t>
      </w:r>
      <w:proofErr w:type="spellStart"/>
      <w:r w:rsidRPr="0010660E">
        <w:rPr>
          <w:rFonts w:cstheme="minorHAnsi"/>
          <w:kern w:val="0"/>
        </w:rPr>
        <w:t>mnd</w:t>
      </w:r>
      <w:proofErr w:type="spellEnd"/>
      <w:r w:rsidRPr="0010660E">
        <w:rPr>
          <w:rFonts w:cstheme="minorHAnsi"/>
          <w:kern w:val="0"/>
        </w:rPr>
        <w:t xml:space="preserve"> </w:t>
      </w:r>
      <w:proofErr w:type="spellStart"/>
      <w:r w:rsidRPr="0010660E">
        <w:rPr>
          <w:rFonts w:cstheme="minorHAnsi"/>
          <w:kern w:val="0"/>
        </w:rPr>
        <w:t>ipv</w:t>
      </w:r>
      <w:proofErr w:type="spellEnd"/>
      <w:r w:rsidRPr="0010660E">
        <w:rPr>
          <w:rFonts w:cstheme="minorHAnsi"/>
          <w:kern w:val="0"/>
        </w:rPr>
        <w:t xml:space="preserve"> € 345,-.</w:t>
      </w:r>
    </w:p>
    <w:p w14:paraId="4242C3C8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3- Er zijn meer donaties ontvangen.</w:t>
      </w:r>
    </w:p>
    <w:p w14:paraId="165DB377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Opmerking Tineke Teunes: advies om iets te vermelden over de na-effecten van Corona op</w:t>
      </w:r>
    </w:p>
    <w:p w14:paraId="23BA8D9C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de financiën. Toelichting op de Jaarrekening ontbreekt, maar er blijkt nu dat deze dus niet</w:t>
      </w:r>
    </w:p>
    <w:p w14:paraId="46D7680C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zijn ontvangen door de Kascommissie.</w:t>
      </w:r>
    </w:p>
    <w:p w14:paraId="50BF6E0C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Subsidie vanuit Landelijk COC voor Cocktail en Jong &amp;</w:t>
      </w:r>
      <w:proofErr w:type="spellStart"/>
      <w:r w:rsidRPr="0010660E">
        <w:rPr>
          <w:rFonts w:cstheme="minorHAnsi"/>
          <w:kern w:val="0"/>
        </w:rPr>
        <w:t>amp</w:t>
      </w:r>
      <w:proofErr w:type="spellEnd"/>
      <w:r w:rsidRPr="0010660E">
        <w:rPr>
          <w:rFonts w:cstheme="minorHAnsi"/>
          <w:kern w:val="0"/>
        </w:rPr>
        <w:t>; Out is nu makkelijker aan te</w:t>
      </w:r>
    </w:p>
    <w:p w14:paraId="5AEDAC7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vragen. Het was namelijk te gedetailleerd en moeilijker dan bijvoorbeeld bij de gemeente</w:t>
      </w:r>
    </w:p>
    <w:p w14:paraId="6AFDE622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Rotterdam waardoor het te veel werk inhield. Nu is het voor dit jaar en volgend jaar simpeler</w:t>
      </w:r>
    </w:p>
    <w:p w14:paraId="29729A31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 xml:space="preserve">geworden. Nu kan het digitaal gedaan worden </w:t>
      </w:r>
      <w:proofErr w:type="spellStart"/>
      <w:r w:rsidRPr="0010660E">
        <w:rPr>
          <w:rFonts w:cstheme="minorHAnsi"/>
          <w:kern w:val="0"/>
        </w:rPr>
        <w:t>ipv</w:t>
      </w:r>
      <w:proofErr w:type="spellEnd"/>
      <w:r w:rsidRPr="0010660E">
        <w:rPr>
          <w:rFonts w:cstheme="minorHAnsi"/>
          <w:kern w:val="0"/>
        </w:rPr>
        <w:t xml:space="preserve"> op papier.</w:t>
      </w:r>
    </w:p>
    <w:p w14:paraId="2C921CBF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lastRenderedPageBreak/>
        <w:t>Per regio is dat € 1.600,-. Er zijn op dit moment 5 regio’s. Voor Krimpen a/d IJssel en</w:t>
      </w:r>
    </w:p>
    <w:p w14:paraId="7C65A82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Rotterdam is het nu aangevraagd.</w:t>
      </w:r>
    </w:p>
    <w:p w14:paraId="62F08EB2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Contributies en donaties worden gebruikt voor andere activiteiten dan subsidies.</w:t>
      </w:r>
    </w:p>
    <w:p w14:paraId="419F3B39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Marcel geeft aan dat hij per 1 april a.s. geen tijd meer heeft om penningmeester te zijn. Na 7</w:t>
      </w:r>
    </w:p>
    <w:p w14:paraId="14AFDD84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jaar dit gedaan te hebben, wil hij graag deze functie overdragen. Marcel is bereid waar nodig</w:t>
      </w:r>
    </w:p>
    <w:p w14:paraId="39D1C25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de nieuwe penningmeester te ondersteunen.</w:t>
      </w:r>
    </w:p>
    <w:p w14:paraId="057E09CC" w14:textId="77777777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F190541" w14:textId="125FEFC5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0660E">
        <w:rPr>
          <w:rFonts w:cstheme="minorHAnsi"/>
          <w:b/>
          <w:bCs/>
          <w:kern w:val="0"/>
        </w:rPr>
        <w:t>5. Commissie ‘De Toekomst’ onder voorzitterschap van Wilma.</w:t>
      </w:r>
    </w:p>
    <w:p w14:paraId="3DEB684E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Wilma geeft uitleg over hun aanpak. Uitleg over de opdracht aan de werkgroep is gegeven</w:t>
      </w:r>
    </w:p>
    <w:p w14:paraId="0B0D3C1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op een sheet bij de stukken.</w:t>
      </w:r>
    </w:p>
    <w:p w14:paraId="15C6602C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Vraag van Wil: ik zie niet dat door deze constructie het probleem wat er was, wordt opgelost.</w:t>
      </w:r>
    </w:p>
    <w:p w14:paraId="7664457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Vraag van Cock: Waarom wordt de naam Rotterdam Zuid-Holland Zuid gebruikt? Er wordt</w:t>
      </w:r>
    </w:p>
    <w:p w14:paraId="7FC992A9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aangegeven dat de officiële benaming COC Rotterdam is en dat dit ook gebruikt moet</w:t>
      </w:r>
    </w:p>
    <w:p w14:paraId="730C52A8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worden. Wilma gaat verder met uitleg; de locaties willen zelfstandig zijn en geeft aan dat</w:t>
      </w:r>
    </w:p>
    <w:p w14:paraId="3ACBDB36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iedere maand coördinatorenoverleg moet plaatsvinden. Wil geeft aan dat dit te veel is.</w:t>
      </w:r>
    </w:p>
    <w:p w14:paraId="39A57AEA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Hierop geeft Wilma aan dat dit overleg regelmatig moet plaatsvinden zodat men elkaar kent</w:t>
      </w:r>
    </w:p>
    <w:p w14:paraId="1C6923C0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met een nieuw bestuursmodel. Mark ziet dezelfde ontwikkeling ook bij andere organisaties</w:t>
      </w:r>
    </w:p>
    <w:p w14:paraId="088D2DD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en geeft aan dat het niet uniek is. Iedere regio moet eigenaarschap krijgen over de eigen</w:t>
      </w:r>
    </w:p>
    <w:p w14:paraId="2B23F6E2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 xml:space="preserve">activiteiten. Er moet van boven naar beneden </w:t>
      </w:r>
      <w:proofErr w:type="spellStart"/>
      <w:r w:rsidRPr="0010660E">
        <w:rPr>
          <w:rFonts w:cstheme="minorHAnsi"/>
          <w:kern w:val="0"/>
        </w:rPr>
        <w:t>ipv</w:t>
      </w:r>
      <w:proofErr w:type="spellEnd"/>
      <w:r w:rsidRPr="0010660E">
        <w:rPr>
          <w:rFonts w:cstheme="minorHAnsi"/>
          <w:kern w:val="0"/>
        </w:rPr>
        <w:t xml:space="preserve"> van beneden naar boven bestuurd worden.</w:t>
      </w:r>
    </w:p>
    <w:p w14:paraId="1DC2FFEA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Tevens moet er ruimte zijn voor ideeën en initiatieven.</w:t>
      </w:r>
    </w:p>
    <w:p w14:paraId="5CE0763E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Opmerking Maarten: 80% van de tijd gaat naar Rotterdam, 20% naar de overige regio’s. Het</w:t>
      </w:r>
    </w:p>
    <w:p w14:paraId="2A25183E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coördinatorenoverleg moet uitvoeren en het bestuur moet besturen.</w:t>
      </w:r>
    </w:p>
    <w:p w14:paraId="6C1FD5B1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Jan vraagt of daarvoor misschien aanpassing in het huishoudelijk reglement nodig is. Mark</w:t>
      </w:r>
    </w:p>
    <w:p w14:paraId="1C55D8F8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geeft hiervoor aan dat dit een cultuurverandering is en dat hiervoor nog geen aanpassing</w:t>
      </w:r>
    </w:p>
    <w:p w14:paraId="24716AB4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nodig is. Het gaat om het doen;. Kees geeft aan dat een aanpassing wel nodig is.</w:t>
      </w:r>
    </w:p>
    <w:p w14:paraId="2E172F3E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Marcel geeft aan dat de zichtbaarheid van het COC essentieel is.</w:t>
      </w:r>
    </w:p>
    <w:p w14:paraId="4A7C2BAC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Wil geeft aan dat hij meer uitleg nodig heeft, omdat de organisatie hem niet duidelijk, hoe zit</w:t>
      </w:r>
    </w:p>
    <w:p w14:paraId="18A450A2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het in elkaar ed. Krimpen a/d IJssel heeft bijv. 8 werkgroepen, Gorinchem heeft 4</w:t>
      </w:r>
    </w:p>
    <w:p w14:paraId="72B626F2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coördinatoren, Dordrecht heeft er 2 en Rotterdam heeft er 0.</w:t>
      </w:r>
    </w:p>
    <w:p w14:paraId="510118C9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0660E">
        <w:rPr>
          <w:rFonts w:cstheme="minorHAnsi"/>
          <w:kern w:val="0"/>
        </w:rPr>
        <w:t>Mbt</w:t>
      </w:r>
      <w:proofErr w:type="spellEnd"/>
      <w:r w:rsidRPr="0010660E">
        <w:rPr>
          <w:rFonts w:cstheme="minorHAnsi"/>
          <w:kern w:val="0"/>
        </w:rPr>
        <w:t>. advies 2 geeft Wilma aan dat de werkgroep de adviezen gaat doornemen. Kees vraagt</w:t>
      </w:r>
    </w:p>
    <w:p w14:paraId="3220AF10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wat de verantwoordelijkheid is van de verschillende vestigingen. Wilma antwoordt hierop dat</w:t>
      </w:r>
    </w:p>
    <w:p w14:paraId="2AE8BCB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deze de rol hebben van medebestuur, dat ze eigen geld hebben, maar dat ze ook</w:t>
      </w:r>
    </w:p>
    <w:p w14:paraId="3D9BE83C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verantwoording bij de penningmeester moeten afleggen. De formele verantwoordelijkheid</w:t>
      </w:r>
    </w:p>
    <w:p w14:paraId="21290B08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 xml:space="preserve">ligt bij het bestuur. </w:t>
      </w:r>
      <w:proofErr w:type="spellStart"/>
      <w:r w:rsidRPr="0010660E">
        <w:rPr>
          <w:rFonts w:cstheme="minorHAnsi"/>
          <w:kern w:val="0"/>
        </w:rPr>
        <w:t>Mbt</w:t>
      </w:r>
      <w:proofErr w:type="spellEnd"/>
      <w:r w:rsidRPr="0010660E">
        <w:rPr>
          <w:rFonts w:cstheme="minorHAnsi"/>
          <w:kern w:val="0"/>
        </w:rPr>
        <w:t xml:space="preserve"> .advies 3 wordt aangegeven dat het overleg van de coördinatoren</w:t>
      </w:r>
    </w:p>
    <w:p w14:paraId="3E990574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een centrale plek in de organisatie moet krijgen. Deze hoeven niet gekozen te worden.</w:t>
      </w:r>
    </w:p>
    <w:p w14:paraId="0F72FAED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Iedere vestiging moet 2 coördinatoren hebben zodat er gelijkwaardigheid is.</w:t>
      </w:r>
    </w:p>
    <w:p w14:paraId="49110A06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0660E">
        <w:rPr>
          <w:rFonts w:cstheme="minorHAnsi"/>
          <w:kern w:val="0"/>
        </w:rPr>
        <w:t>Mbt</w:t>
      </w:r>
      <w:proofErr w:type="spellEnd"/>
      <w:r w:rsidRPr="0010660E">
        <w:rPr>
          <w:rFonts w:cstheme="minorHAnsi"/>
          <w:kern w:val="0"/>
        </w:rPr>
        <w:t>. advies 4: het formele bestuur moet uit 3, 5 personen bestaan.</w:t>
      </w:r>
    </w:p>
    <w:p w14:paraId="2DBA5D4D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Toelichting door Wilma: er moeten korte lijnen zijn met het bestuur. Het formele bestuur moet</w:t>
      </w:r>
    </w:p>
    <w:p w14:paraId="619A13A2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op afstand zijn en formeel verantwoordelijk zijn, maar de werkgroepen moeten uitvoeren.</w:t>
      </w:r>
    </w:p>
    <w:p w14:paraId="6EF024AF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 xml:space="preserve">De </w:t>
      </w:r>
      <w:proofErr w:type="spellStart"/>
      <w:r w:rsidRPr="0010660E">
        <w:rPr>
          <w:rFonts w:cstheme="minorHAnsi"/>
          <w:kern w:val="0"/>
        </w:rPr>
        <w:t>Vz</w:t>
      </w:r>
      <w:proofErr w:type="spellEnd"/>
      <w:r w:rsidRPr="0010660E">
        <w:rPr>
          <w:rFonts w:cstheme="minorHAnsi"/>
          <w:kern w:val="0"/>
        </w:rPr>
        <w:t xml:space="preserve"> geeft aan dat hij positief is over de eerste 4 adviezen.</w:t>
      </w:r>
    </w:p>
    <w:p w14:paraId="0DBC50ED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0660E">
        <w:rPr>
          <w:rFonts w:cstheme="minorHAnsi"/>
          <w:kern w:val="0"/>
        </w:rPr>
        <w:t>Mbt</w:t>
      </w:r>
      <w:proofErr w:type="spellEnd"/>
      <w:r w:rsidRPr="0010660E">
        <w:rPr>
          <w:rFonts w:cstheme="minorHAnsi"/>
          <w:kern w:val="0"/>
        </w:rPr>
        <w:t>. advies 5. Toelichting door Wilma: er moet een nieuw werkbestuur voor 1 jaar ingesteld</w:t>
      </w:r>
    </w:p>
    <w:p w14:paraId="0C79579D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worden, daarna kan dit indien gewenst nog verlengd worden. Dit worden Wilma, Mark en</w:t>
      </w:r>
    </w:p>
    <w:p w14:paraId="2622C866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Cameron. Er moet een evaluatie komen na 1 jaar. Opmerking Tineke: Nu tijdens de ALV kan</w:t>
      </w:r>
    </w:p>
    <w:p w14:paraId="1F6ECAE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conform het reglement een beslissing genomen worden, omdat dit een uitzonderlijk besluit</w:t>
      </w:r>
    </w:p>
    <w:p w14:paraId="786A84DC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is. Peter vindt dit het een goed plan om een werkbestuur voor één jaar in te stellen. Het ALV</w:t>
      </w:r>
    </w:p>
    <w:p w14:paraId="2977EBAD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heeft unaniem hiervoor gestemd. Daarnaast wordt besloten om zo snel een nieuwe ALV te</w:t>
      </w:r>
    </w:p>
    <w:p w14:paraId="78991A25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organiseren om de werkbestuur te kunnen benoemen. Tot de benoeming van de werkgroep,</w:t>
      </w:r>
    </w:p>
    <w:p w14:paraId="248CF687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blijft formeel het demissionaire bestuur verantwoordelijk. Tineke: binnen maximaal 4 weken</w:t>
      </w:r>
    </w:p>
    <w:p w14:paraId="4EDA60E6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moet de verkiezingen gehouden worden. Marcel: de werkbestuur gaat tot dan feitelijk aan de</w:t>
      </w:r>
    </w:p>
    <w:p w14:paraId="2AC438D0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 xml:space="preserve">slag, maar de juridische verantwoordelijkheid is bij het demissionaire bestuur. </w:t>
      </w:r>
      <w:proofErr w:type="spellStart"/>
      <w:r w:rsidRPr="0010660E">
        <w:rPr>
          <w:rFonts w:cstheme="minorHAnsi"/>
          <w:kern w:val="0"/>
        </w:rPr>
        <w:t>Vz</w:t>
      </w:r>
      <w:proofErr w:type="spellEnd"/>
      <w:r w:rsidRPr="0010660E">
        <w:rPr>
          <w:rFonts w:cstheme="minorHAnsi"/>
          <w:kern w:val="0"/>
        </w:rPr>
        <w:t>: daarnaast</w:t>
      </w:r>
    </w:p>
    <w:p w14:paraId="44C4548F" w14:textId="77777777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wordt er een oproep geplaatst voor nieuwe kandidaten, m.n. een penningmeester.</w:t>
      </w:r>
    </w:p>
    <w:p w14:paraId="3ACBF2A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AECD95A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lastRenderedPageBreak/>
        <w:t>Over het voorgaande wordt er gestemd. Er zijn drie onthouders van stemmen; Tineke, Cock</w:t>
      </w:r>
    </w:p>
    <w:p w14:paraId="2B5B1EA6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en Kees.</w:t>
      </w:r>
    </w:p>
    <w:p w14:paraId="61B38EAF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Alle anderen stemmen voor. Officiële vaststelling: de toetsingscommissie vervalt hiermee.</w:t>
      </w:r>
    </w:p>
    <w:p w14:paraId="4075BB3F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spellStart"/>
      <w:r w:rsidRPr="0010660E">
        <w:rPr>
          <w:rFonts w:cstheme="minorHAnsi"/>
          <w:kern w:val="0"/>
        </w:rPr>
        <w:t>Vz</w:t>
      </w:r>
      <w:proofErr w:type="spellEnd"/>
      <w:r w:rsidRPr="0010660E">
        <w:rPr>
          <w:rFonts w:cstheme="minorHAnsi"/>
          <w:kern w:val="0"/>
        </w:rPr>
        <w:t>: Pride Rotterdam gaat niet door, horeca is hiermee bezig. Dit jaar zal er gewerkt worden</w:t>
      </w:r>
    </w:p>
    <w:p w14:paraId="7F9D3A66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met mini subsidies, er zal niet gelijk een nieuwe organisatie aangewezen worden om dit te</w:t>
      </w:r>
    </w:p>
    <w:p w14:paraId="4DD64514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organiseren. 2 april 2024 is hierover overleg met de gemeente.</w:t>
      </w:r>
    </w:p>
    <w:p w14:paraId="3024EB01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Agendapunt 8 vervalt.</w:t>
      </w:r>
    </w:p>
    <w:p w14:paraId="2A43B26A" w14:textId="77777777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13585DEE" w14:textId="2B48FDF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0660E">
        <w:rPr>
          <w:rFonts w:cstheme="minorHAnsi"/>
          <w:b/>
          <w:bCs/>
          <w:kern w:val="0"/>
        </w:rPr>
        <w:t>6. Rondvraag</w:t>
      </w:r>
    </w:p>
    <w:p w14:paraId="401841C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Discussie over de rol van COC Nederland, m.n. de brede beleidswijziging dat COC een</w:t>
      </w:r>
    </w:p>
    <w:p w14:paraId="7D9FA88F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mensenrechtenbeweging is. Conclusie is dat dit geen punt is voor een rondvraag maar evt.</w:t>
      </w:r>
    </w:p>
    <w:p w14:paraId="7112642B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voor een</w:t>
      </w:r>
    </w:p>
    <w:p w14:paraId="6999A6F3" w14:textId="77777777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0660E">
        <w:rPr>
          <w:rFonts w:cstheme="minorHAnsi"/>
          <w:kern w:val="0"/>
        </w:rPr>
        <w:t>volgende ALV.</w:t>
      </w:r>
    </w:p>
    <w:p w14:paraId="2F95FAEB" w14:textId="77777777" w:rsid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6A6B6AE" w14:textId="02206381" w:rsidR="0010660E" w:rsidRPr="0010660E" w:rsidRDefault="0010660E" w:rsidP="001066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10660E">
        <w:rPr>
          <w:rFonts w:cstheme="minorHAnsi"/>
          <w:b/>
          <w:bCs/>
          <w:kern w:val="0"/>
        </w:rPr>
        <w:t>7. Afsluiting</w:t>
      </w:r>
    </w:p>
    <w:p w14:paraId="694A9D39" w14:textId="04BB1B77" w:rsidR="00F21EB2" w:rsidRPr="0010660E" w:rsidRDefault="0010660E" w:rsidP="0010660E">
      <w:pPr>
        <w:rPr>
          <w:rFonts w:cstheme="minorHAnsi"/>
        </w:rPr>
      </w:pPr>
      <w:r w:rsidRPr="0010660E">
        <w:rPr>
          <w:rFonts w:cstheme="minorHAnsi"/>
          <w:kern w:val="0"/>
        </w:rPr>
        <w:t>Maarten bedankt de commissie voor haar advies en sluit de vergadering af.</w:t>
      </w:r>
    </w:p>
    <w:sectPr w:rsidR="00F21EB2" w:rsidRPr="0010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E"/>
    <w:rsid w:val="0010660E"/>
    <w:rsid w:val="0024600E"/>
    <w:rsid w:val="00F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E967"/>
  <w15:chartTrackingRefBased/>
  <w15:docId w15:val="{D79F63AE-82B4-48CB-90F7-1A6803FB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1192</Words>
  <Characters>6558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Geerink</dc:creator>
  <cp:keywords/>
  <dc:description/>
  <cp:lastModifiedBy>Jan Geerink</cp:lastModifiedBy>
  <cp:revision>1</cp:revision>
  <dcterms:created xsi:type="dcterms:W3CDTF">2024-05-07T13:11:00Z</dcterms:created>
  <dcterms:modified xsi:type="dcterms:W3CDTF">2024-05-07T13:15:00Z</dcterms:modified>
</cp:coreProperties>
</file>